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Field Service Report</w:t>
      </w:r>
    </w:p>
    <w:p>
      <w:r>
        <w:rPr>
          <w:color w:val="725319"/>
          <w:sz w:val="18"/>
        </w:rPr>
        <w:t>FIELDNOX  |  FREE REUSABLE TEMPLATE</w:t>
      </w:r>
    </w:p>
    <w:p>
      <w:pPr>
        <w:pStyle w:val="Heading1"/>
      </w:pPr>
      <w:r>
        <w:t>Job and visit</w:t>
      </w:r>
    </w:p>
    <w:p>
      <w:r>
        <w:rPr>
          <w:b/>
        </w:rPr>
        <w:t xml:space="preserve">Report ID: </w:t>
      </w:r>
      <w:r>
        <w:t>______________________________________</w:t>
      </w:r>
    </w:p>
    <w:p>
      <w:r>
        <w:rPr>
          <w:b/>
        </w:rPr>
        <w:t xml:space="preserve">Work order: </w:t>
      </w:r>
      <w:r>
        <w:t>______________________________________</w:t>
      </w:r>
    </w:p>
    <w:p>
      <w:r>
        <w:rPr>
          <w:b/>
        </w:rPr>
        <w:t xml:space="preserve">Customer / site: </w:t>
      </w:r>
      <w:r>
        <w:t>______________________________________</w:t>
      </w:r>
    </w:p>
    <w:p>
      <w:r>
        <w:rPr>
          <w:b/>
        </w:rPr>
        <w:t xml:space="preserve">Asset or work area: </w:t>
      </w:r>
      <w:r>
        <w:t>______________________________________</w:t>
      </w:r>
    </w:p>
    <w:p>
      <w:r>
        <w:rPr>
          <w:b/>
        </w:rPr>
        <w:t xml:space="preserve">Technician: </w:t>
      </w:r>
      <w:r>
        <w:t>______________________________________</w:t>
      </w:r>
    </w:p>
    <w:p>
      <w:r>
        <w:rPr>
          <w:b/>
        </w:rPr>
        <w:t xml:space="preserve">Visit date / time zone: </w:t>
      </w:r>
      <w:r>
        <w:t>______________________________________</w:t>
      </w:r>
    </w:p>
    <w:p>
      <w:r>
        <w:rPr>
          <w:b/>
        </w:rPr>
        <w:t xml:space="preserve">Arrival / departure: </w:t>
      </w:r>
      <w:r>
        <w:t>______________________________________</w:t>
      </w:r>
    </w:p>
    <w:p>
      <w:r>
        <w:rPr>
          <w:b/>
        </w:rPr>
        <w:t xml:space="preserve">Billable time (if different): </w:t>
      </w:r>
      <w:r>
        <w:t>______________________________________</w:t>
      </w:r>
    </w:p>
    <w:p>
      <w:pPr>
        <w:pStyle w:val="Heading1"/>
      </w:pPr>
      <w:r>
        <w:t>Scope, findings and work</w:t>
      </w:r>
    </w:p>
    <w:p>
      <w:r>
        <w:rPr>
          <w:b/>
        </w:rPr>
        <w:t>Requested work:</w:t>
      </w:r>
    </w:p>
    <w:p>
      <w:r>
        <w:t>___________________________________________________________________________________</w:t>
      </w:r>
    </w:p>
    <w:p>
      <w:r>
        <w:rPr>
          <w:b/>
        </w:rPr>
        <w:t>Scope change / authorized by:</w:t>
      </w:r>
    </w:p>
    <w:p>
      <w:r>
        <w:t>___________________________________________________________________________________</w:t>
      </w:r>
    </w:p>
    <w:p>
      <w:r>
        <w:rPr>
          <w:b/>
        </w:rPr>
        <w:t>Observed condition:</w:t>
      </w:r>
    </w:p>
    <w:p>
      <w:r>
        <w:t>___________________________________________________________________________________</w:t>
      </w:r>
    </w:p>
    <w:p>
      <w:r>
        <w:rPr>
          <w:b/>
        </w:rPr>
        <w:t>Inspection limits (what was not checked):</w:t>
      </w:r>
    </w:p>
    <w:p>
      <w:r>
        <w:t>___________________________________________________________________________________</w:t>
      </w:r>
    </w:p>
    <w:p>
      <w:r>
        <w:rPr>
          <w:b/>
        </w:rPr>
        <w:t>Work performed:</w:t>
      </w:r>
    </w:p>
    <w:p>
      <w:r>
        <w:t>___________________________________________________________________________________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t>Field Service Report — evidence and handoff</w:t>
      </w:r>
    </w:p>
    <w:p>
      <w:pPr>
        <w:pStyle w:val="Heading1"/>
      </w:pPr>
      <w:r>
        <w:t>Materials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024"/>
        <w:gridCol w:w="1224"/>
        <w:gridCol w:w="792"/>
        <w:gridCol w:w="1872"/>
        <w:gridCol w:w="3456"/>
      </w:tblGrid>
      <w:tr>
        <w:tc>
          <w:tcPr>
            <w:tcW w:type="dxa" w:w="3024"/>
            <w:tcMar>
              <w:top w:w="75" w:type="dxa"/>
              <w:left w:w="75" w:type="dxa"/>
              <w:bottom w:w="75" w:type="dxa"/>
              <w:right w:w="75" w:type="dxa"/>
            </w:tcMar>
            <w:shd w:fill="061725"/>
            <w:tcBorders>
              <w:bottom w:val="single" w:sz="4" w:color="BBC5CB"/>
            </w:tcBorders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  <w:t>Description</w:t>
            </w:r>
          </w:p>
        </w:tc>
        <w:tc>
          <w:tcPr>
            <w:tcW w:type="dxa" w:w="1224"/>
            <w:tcMar>
              <w:top w:w="75" w:type="dxa"/>
              <w:left w:w="75" w:type="dxa"/>
              <w:bottom w:w="75" w:type="dxa"/>
              <w:right w:w="75" w:type="dxa"/>
            </w:tcMar>
            <w:shd w:fill="061725"/>
            <w:tcBorders>
              <w:bottom w:val="single" w:sz="4" w:color="BBC5CB"/>
            </w:tcBorders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  <w:t>Quantity</w:t>
            </w:r>
          </w:p>
        </w:tc>
        <w:tc>
          <w:tcPr>
            <w:tcW w:type="dxa" w:w="792"/>
            <w:tcMar>
              <w:top w:w="75" w:type="dxa"/>
              <w:left w:w="75" w:type="dxa"/>
              <w:bottom w:w="75" w:type="dxa"/>
              <w:right w:w="75" w:type="dxa"/>
            </w:tcMar>
            <w:shd w:fill="061725"/>
            <w:tcBorders>
              <w:bottom w:val="single" w:sz="4" w:color="BBC5CB"/>
            </w:tcBorders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  <w:t>Unit</w:t>
            </w:r>
          </w:p>
        </w:tc>
        <w:tc>
          <w:tcPr>
            <w:tcW w:type="dxa" w:w="1872"/>
            <w:tcMar>
              <w:top w:w="75" w:type="dxa"/>
              <w:left w:w="75" w:type="dxa"/>
              <w:bottom w:w="75" w:type="dxa"/>
              <w:right w:w="75" w:type="dxa"/>
            </w:tcMar>
            <w:shd w:fill="061725"/>
            <w:tcBorders>
              <w:bottom w:val="single" w:sz="4" w:color="BBC5CB"/>
            </w:tcBorders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  <w:t>Reference</w:t>
            </w:r>
          </w:p>
        </w:tc>
        <w:tc>
          <w:tcPr>
            <w:tcW w:type="dxa" w:w="3456"/>
            <w:tcMar>
              <w:top w:w="75" w:type="dxa"/>
              <w:left w:w="75" w:type="dxa"/>
              <w:bottom w:w="75" w:type="dxa"/>
              <w:right w:w="75" w:type="dxa"/>
            </w:tcMar>
            <w:shd w:fill="061725"/>
            <w:tcBorders>
              <w:bottom w:val="single" w:sz="4" w:color="BBC5CB"/>
            </w:tcBorders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  <w:t>Installed or delivered only</w:t>
            </w:r>
          </w:p>
        </w:tc>
      </w:tr>
      <w:tr>
        <w:trPr>
          <w:trHeight w:val="461"/>
        </w:trPr>
        <w:tc>
          <w:tcPr>
            <w:tcW w:type="dxa" w:w="3024"/>
            <w:tcMar>
              <w:top w:w="75" w:type="dxa"/>
              <w:left w:w="75" w:type="dxa"/>
              <w:bottom w:w="75" w:type="dxa"/>
              <w:right w:w="75" w:type="dxa"/>
            </w:tcMar>
            <w:tcBorders>
              <w:bottom w:val="single" w:sz="4" w:color="BBC5CB"/>
            </w:tcBorders>
          </w:tcPr>
          <w:p>
            <w:pPr>
              <w:spacing w:after="40"/>
            </w:pPr>
          </w:p>
        </w:tc>
        <w:tc>
          <w:tcPr>
            <w:tcW w:type="dxa" w:w="1224"/>
            <w:tcMar>
              <w:top w:w="75" w:type="dxa"/>
              <w:left w:w="75" w:type="dxa"/>
              <w:bottom w:w="75" w:type="dxa"/>
              <w:right w:w="75" w:type="dxa"/>
            </w:tcMar>
            <w:tcBorders>
              <w:bottom w:val="single" w:sz="4" w:color="BBC5CB"/>
            </w:tcBorders>
          </w:tcPr>
          <w:p>
            <w:pPr>
              <w:spacing w:after="40"/>
            </w:pPr>
          </w:p>
        </w:tc>
        <w:tc>
          <w:tcPr>
            <w:tcW w:type="dxa" w:w="792"/>
            <w:tcMar>
              <w:top w:w="75" w:type="dxa"/>
              <w:left w:w="75" w:type="dxa"/>
              <w:bottom w:w="75" w:type="dxa"/>
              <w:right w:w="75" w:type="dxa"/>
            </w:tcMar>
            <w:tcBorders>
              <w:bottom w:val="single" w:sz="4" w:color="BBC5CB"/>
            </w:tcBorders>
          </w:tcPr>
          <w:p>
            <w:pPr>
              <w:spacing w:after="40"/>
            </w:pPr>
          </w:p>
        </w:tc>
        <w:tc>
          <w:tcPr>
            <w:tcW w:type="dxa" w:w="1872"/>
            <w:tcMar>
              <w:top w:w="75" w:type="dxa"/>
              <w:left w:w="75" w:type="dxa"/>
              <w:bottom w:w="75" w:type="dxa"/>
              <w:right w:w="75" w:type="dxa"/>
            </w:tcMar>
            <w:tcBorders>
              <w:bottom w:val="single" w:sz="4" w:color="BBC5CB"/>
            </w:tcBorders>
          </w:tcPr>
          <w:p>
            <w:pPr>
              <w:spacing w:after="40"/>
            </w:pPr>
          </w:p>
        </w:tc>
        <w:tc>
          <w:tcPr>
            <w:tcW w:type="dxa" w:w="3456"/>
            <w:tcMar>
              <w:top w:w="75" w:type="dxa"/>
              <w:left w:w="75" w:type="dxa"/>
              <w:bottom w:w="75" w:type="dxa"/>
              <w:right w:w="75" w:type="dxa"/>
            </w:tcMar>
            <w:tcBorders>
              <w:bottom w:val="single" w:sz="4" w:color="BBC5CB"/>
            </w:tcBorders>
          </w:tcPr>
          <w:p>
            <w:pPr>
              <w:spacing w:after="40"/>
            </w:pPr>
          </w:p>
        </w:tc>
      </w:tr>
      <w:tr>
        <w:trPr>
          <w:trHeight w:val="461"/>
        </w:trPr>
        <w:tc>
          <w:tcPr>
            <w:tcW w:type="dxa" w:w="3024"/>
            <w:tcMar>
              <w:top w:w="75" w:type="dxa"/>
              <w:left w:w="75" w:type="dxa"/>
              <w:bottom w:w="75" w:type="dxa"/>
              <w:right w:w="75" w:type="dxa"/>
            </w:tcMar>
            <w:tcBorders>
              <w:bottom w:val="single" w:sz="4" w:color="BBC5CB"/>
            </w:tcBorders>
          </w:tcPr>
          <w:p>
            <w:pPr>
              <w:spacing w:after="40"/>
            </w:pPr>
          </w:p>
        </w:tc>
        <w:tc>
          <w:tcPr>
            <w:tcW w:type="dxa" w:w="1224"/>
            <w:tcMar>
              <w:top w:w="75" w:type="dxa"/>
              <w:left w:w="75" w:type="dxa"/>
              <w:bottom w:w="75" w:type="dxa"/>
              <w:right w:w="75" w:type="dxa"/>
            </w:tcMar>
            <w:tcBorders>
              <w:bottom w:val="single" w:sz="4" w:color="BBC5CB"/>
            </w:tcBorders>
          </w:tcPr>
          <w:p>
            <w:pPr>
              <w:spacing w:after="40"/>
            </w:pPr>
          </w:p>
        </w:tc>
        <w:tc>
          <w:tcPr>
            <w:tcW w:type="dxa" w:w="792"/>
            <w:tcMar>
              <w:top w:w="75" w:type="dxa"/>
              <w:left w:w="75" w:type="dxa"/>
              <w:bottom w:w="75" w:type="dxa"/>
              <w:right w:w="75" w:type="dxa"/>
            </w:tcMar>
            <w:tcBorders>
              <w:bottom w:val="single" w:sz="4" w:color="BBC5CB"/>
            </w:tcBorders>
          </w:tcPr>
          <w:p>
            <w:pPr>
              <w:spacing w:after="40"/>
            </w:pPr>
          </w:p>
        </w:tc>
        <w:tc>
          <w:tcPr>
            <w:tcW w:type="dxa" w:w="1872"/>
            <w:tcMar>
              <w:top w:w="75" w:type="dxa"/>
              <w:left w:w="75" w:type="dxa"/>
              <w:bottom w:w="75" w:type="dxa"/>
              <w:right w:w="75" w:type="dxa"/>
            </w:tcMar>
            <w:tcBorders>
              <w:bottom w:val="single" w:sz="4" w:color="BBC5CB"/>
            </w:tcBorders>
          </w:tcPr>
          <w:p>
            <w:pPr>
              <w:spacing w:after="40"/>
            </w:pPr>
          </w:p>
        </w:tc>
        <w:tc>
          <w:tcPr>
            <w:tcW w:type="dxa" w:w="3456"/>
            <w:tcMar>
              <w:top w:w="75" w:type="dxa"/>
              <w:left w:w="75" w:type="dxa"/>
              <w:bottom w:w="75" w:type="dxa"/>
              <w:right w:w="75" w:type="dxa"/>
            </w:tcMar>
            <w:tcBorders>
              <w:bottom w:val="single" w:sz="4" w:color="BBC5CB"/>
            </w:tcBorders>
          </w:tcPr>
          <w:p>
            <w:pPr>
              <w:spacing w:after="40"/>
            </w:pPr>
          </w:p>
        </w:tc>
      </w:tr>
    </w:tbl>
    <w:p>
      <w:r>
        <w:rPr>
          <w:b/>
        </w:rPr>
        <w:t xml:space="preserve">Checks performed and results: </w:t>
      </w:r>
      <w:r>
        <w:t>______________________________</w:t>
      </w:r>
    </w:p>
    <w:p>
      <w:r>
        <w:t>___________________________________________________________________________________</w:t>
      </w:r>
    </w:p>
    <w:p>
      <w:r>
        <w:rPr>
          <w:b/>
        </w:rPr>
        <w:t xml:space="preserve">Photo references: </w:t>
      </w:r>
      <w:r>
        <w:rPr>
          <w:i/>
        </w:rPr>
        <w:t>stage | location | caption</w:t>
      </w:r>
    </w:p>
    <w:p>
      <w:r>
        <w:t>___________________________________________________________________________________</w:t>
      </w:r>
    </w:p>
    <w:p>
      <w:r>
        <w:rPr>
          <w:b/>
        </w:rPr>
        <w:t xml:space="preserve">Status: </w:t>
      </w:r>
      <w:r>
        <w:rPr>
          <w:i/>
        </w:rPr>
        <w:t>complete / partial / follow-up required</w:t>
      </w:r>
    </w:p>
    <w:p>
      <w:r>
        <w:rPr>
          <w:b/>
        </w:rPr>
        <w:t xml:space="preserve">Excluded or remaining work: </w:t>
      </w:r>
      <w:r>
        <w:t>______________________________</w:t>
      </w:r>
    </w:p>
    <w:p>
      <w:r>
        <w:t>___________________________________________________________________________________</w:t>
      </w:r>
    </w:p>
    <w:p>
      <w:r>
        <w:rPr>
          <w:b/>
        </w:rPr>
        <w:t xml:space="preserve">Follow-up owner and target date: </w:t>
      </w:r>
      <w:r>
        <w:t>______________________________</w:t>
      </w:r>
    </w:p>
    <w:p>
      <w:r>
        <w:t>___________________________________________________________________________________</w:t>
      </w:r>
    </w:p>
    <w:p>
      <w:r>
        <w:rPr>
          <w:b/>
        </w:rPr>
        <w:t xml:space="preserve">Customer acknowledgment: </w:t>
      </w:r>
      <w:r>
        <w:rPr>
          <w:i/>
        </w:rPr>
        <w:t>name | date</w:t>
      </w:r>
    </w:p>
    <w:p>
      <w:r>
        <w:rPr>
          <w:b/>
        </w:rPr>
        <w:t xml:space="preserve">Acknowledgment confirms: </w:t>
      </w:r>
      <w:r>
        <w:rPr>
          <w:i/>
        </w:rPr>
        <w:t>visit took place / work reviewed / work accepted</w:t>
      </w:r>
    </w:p>
    <w:p>
      <w:r>
        <w:rPr>
          <w:b/>
        </w:rPr>
        <w:t xml:space="preserve">If acknowledgment not obtained, reason and handoff route: </w:t>
      </w:r>
      <w:r>
        <w:t>______________________________</w:t>
      </w:r>
    </w:p>
    <w:p>
      <w:r>
        <w:t>___________________________________________________________________________________</w:t>
      </w:r>
    </w:p>
    <w:p>
      <w:r>
        <w:rPr>
          <w:b/>
        </w:rPr>
        <w:t xml:space="preserve">Prepared by / date: </w:t>
      </w:r>
      <w:r>
        <w:t>______________________________</w:t>
      </w:r>
    </w:p>
    <w:p>
      <w:r>
        <w:rPr>
          <w:b/>
        </w:rPr>
        <w:t xml:space="preserve">Reviewed by / date: </w:t>
      </w:r>
      <w:r>
        <w:t>______________________________</w:t>
      </w:r>
    </w:p>
    <w:p>
      <w:r>
        <w:rPr>
          <w:sz w:val="18"/>
        </w:rPr>
        <w:t>Documentation aid: adapt to the job and your organization’s process. This form does not certify technical results, acceptance or compliance.</w:t>
      </w:r>
    </w:p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