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Before and After Photo Report Log</w:t>
      </w:r>
    </w:p>
    <w:p>
      <w:r>
        <w:rPr>
          <w:color w:val="725319"/>
          <w:sz w:val="18"/>
        </w:rPr>
        <w:t>FIELDNOX  |  FREE REUSABLE TEMPLATE</w:t>
      </w:r>
    </w:p>
    <w:p>
      <w:r>
        <w:t>Use view IDs to pair matching before and after photos. Add rows when the job has more views or stages.</w:t>
      </w:r>
    </w:p>
    <w:p>
      <w:pPr>
        <w:pStyle w:val="Heading1"/>
      </w:pPr>
      <w:r>
        <w:t>Job details</w:t>
      </w:r>
    </w:p>
    <w:p>
      <w:r>
        <w:rPr>
          <w:b/>
        </w:rPr>
        <w:t>Job / work order:</w:t>
      </w:r>
    </w:p>
    <w:p>
      <w:r>
        <w:t>___________________________________________________________________________________</w:t>
      </w:r>
    </w:p>
    <w:p>
      <w:r>
        <w:rPr>
          <w:b/>
        </w:rPr>
        <w:t>Linked service report:</w:t>
      </w:r>
    </w:p>
    <w:p>
      <w:r>
        <w:t>___________________________________________________________________________________</w:t>
      </w:r>
    </w:p>
    <w:p>
      <w:r>
        <w:rPr>
          <w:b/>
        </w:rPr>
        <w:t>Customer / site:</w:t>
      </w:r>
    </w:p>
    <w:p>
      <w:r>
        <w:t>___________________________________________________________________________________</w:t>
      </w:r>
    </w:p>
    <w:p>
      <w:r>
        <w:rPr>
          <w:b/>
        </w:rPr>
        <w:t>Work area or asset:</w:t>
      </w:r>
    </w:p>
    <w:p>
      <w:r>
        <w:t>___________________________________________________________________________________</w:t>
      </w:r>
    </w:p>
    <w:p>
      <w:r>
        <w:rPr>
          <w:b/>
        </w:rPr>
        <w:t>Visit date / technician:</w:t>
      </w:r>
    </w:p>
    <w:p>
      <w:r>
        <w:t>___________________________________________________________________________________</w:t>
      </w:r>
    </w:p>
    <w:p>
      <w:r>
        <w:rPr>
          <w:b/>
        </w:rPr>
        <w:t>Requested work:</w:t>
      </w:r>
    </w:p>
    <w:p>
      <w:r>
        <w:t>___________________________________________________________________________________</w:t>
      </w:r>
    </w:p>
    <w:p>
      <w:pPr>
        <w:pStyle w:val="Heading1"/>
      </w:pPr>
      <w:r>
        <w:t>Views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3456"/>
        <w:gridCol w:w="5976"/>
      </w:tblGrid>
      <w:t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061725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View ID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061725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Area or asset</w:t>
            </w:r>
          </w:p>
        </w:tc>
        <w:tc>
          <w:tcPr>
            <w:tcW w:type="dxa" w:w="59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061725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Taken from</w:t>
            </w:r>
          </w:p>
        </w:tc>
      </w:tr>
      <w:tr>
        <w:trPr>
          <w:trHeight w:val="936"/>
        </w:trP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V1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59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rPr>
          <w:trHeight w:val="936"/>
        </w:trP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  <w:t>V2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597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</w:tbl>
    <w:p>
      <w:pPr>
        <w:spacing w:before="160"/>
      </w:pPr>
      <w:r>
        <w:t>Use the same ID only for the same area and viewpoint. Confirm the match from the images, not the label alone.</w:t>
      </w:r>
    </w:p>
    <w:p>
      <w:r>
        <w:br w:type="page"/>
      </w:r>
    </w:p>
    <w:p>
      <w:pPr>
        <w:pStyle w:val="Heading1"/>
      </w:pPr>
      <w:r>
        <w:t>Photos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1080"/>
        <w:gridCol w:w="864"/>
        <w:gridCol w:w="5472"/>
        <w:gridCol w:w="2016"/>
      </w:tblGrid>
      <w:t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061725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Photo ID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061725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86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061725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View ID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061725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Caption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061725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Capture date if known</w:t>
            </w:r>
          </w:p>
        </w:tc>
      </w:tr>
      <w:tr>
        <w:trPr>
          <w:trHeight w:val="648"/>
        </w:trP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P01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Before</w:t>
            </w:r>
          </w:p>
        </w:tc>
        <w:tc>
          <w:tcPr>
            <w:tcW w:type="dxa" w:w="86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V1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rPr>
          <w:trHeight w:val="648"/>
        </w:trP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  <w:t>P02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  <w:t>Before</w:t>
            </w:r>
          </w:p>
        </w:tc>
        <w:tc>
          <w:tcPr>
            <w:tcW w:type="dxa" w:w="86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  <w:t>V2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rPr>
          <w:trHeight w:val="648"/>
        </w:trP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P03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During</w:t>
            </w:r>
          </w:p>
        </w:tc>
        <w:tc>
          <w:tcPr>
            <w:tcW w:type="dxa" w:w="86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V2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rPr>
          <w:trHeight w:val="648"/>
        </w:trP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  <w:t>P04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  <w:t>After</w:t>
            </w:r>
          </w:p>
        </w:tc>
        <w:tc>
          <w:tcPr>
            <w:tcW w:type="dxa" w:w="86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  <w:t>V2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3F5F6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  <w:tr>
        <w:trPr>
          <w:trHeight w:val="648"/>
        </w:trPr>
        <w:tc>
          <w:tcPr>
            <w:tcW w:type="dxa" w:w="93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P05</w:t>
            </w:r>
          </w:p>
        </w:tc>
        <w:tc>
          <w:tcPr>
            <w:tcW w:type="dxa" w:w="10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After</w:t>
            </w:r>
          </w:p>
        </w:tc>
        <w:tc>
          <w:tcPr>
            <w:tcW w:type="dxa" w:w="86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  <w:t>V1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FFFFFF"/>
          </w:tcPr>
          <w:p>
            <w:pPr>
              <w:spacing w:after="40"/>
            </w:pPr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Review and handoff</w:t>
      </w:r>
    </w:p>
    <w:p>
      <w:r>
        <w:rPr>
          <w:b/>
        </w:rPr>
        <w:t>Views not captured and reason:</w:t>
      </w:r>
    </w:p>
    <w:p>
      <w:r>
        <w:t>___________________________________________________________________________________</w:t>
      </w:r>
    </w:p>
    <w:p>
      <w:r>
        <w:rPr>
          <w:b/>
        </w:rPr>
        <w:t>Written checks / results linked to images:</w:t>
      </w:r>
    </w:p>
    <w:p>
      <w:r>
        <w:t>___________________________________________________________________________________</w:t>
      </w:r>
    </w:p>
    <w:p>
      <w:r>
        <w:rPr>
          <w:b/>
        </w:rPr>
        <w:t>Remaining issues:</w:t>
      </w:r>
    </w:p>
    <w:p>
      <w:r>
        <w:t>___________________________________________________________________________________</w:t>
      </w:r>
    </w:p>
    <w:p>
      <w:r>
        <w:rPr>
          <w:b/>
        </w:rPr>
        <w:t>Redactions or annotations in shared copy:</w:t>
      </w:r>
    </w:p>
    <w:p>
      <w:r>
        <w:t>___________________________________________________________________________________</w:t>
      </w:r>
    </w:p>
    <w:p>
      <w:r>
        <w:rPr>
          <w:b/>
        </w:rPr>
        <w:t>Originals kept at:</w:t>
      </w:r>
    </w:p>
    <w:p>
      <w:r>
        <w:t>___________________________________________________________________________________</w:t>
      </w:r>
    </w:p>
    <w:p>
      <w:r>
        <w:rPr>
          <w:b/>
        </w:rPr>
        <w:t>Reviewed by / date:</w:t>
      </w:r>
    </w:p>
    <w:p>
      <w:r>
        <w:t>___________________________________________________________________________________</w:t>
      </w:r>
    </w:p>
    <w:p>
      <w:r>
        <w:rPr>
          <w:b/>
        </w:rPr>
        <w:t>Intended recipient:</w:t>
      </w:r>
    </w:p>
    <w:p>
      <w:r>
        <w:t>___________________________________________________________________________________</w:t>
      </w:r>
    </w:p>
    <w:p>
      <w:pPr>
        <w:spacing w:before="160"/>
      </w:pPr>
      <w:r>
        <w:rPr>
          <w:sz w:val="18"/>
        </w:rPr>
        <w:t>Documentation aid: adapt to the job and agreed process. Keep originals separate and record changes to the shared copy.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